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2D" w:rsidRDefault="0060122D" w:rsidP="0060122D">
      <w:pPr>
        <w:jc w:val="center"/>
      </w:pPr>
      <w:r w:rsidRPr="0060122D">
        <w:rPr>
          <w:noProof/>
          <w:lang w:eastAsia="en-IE"/>
        </w:rPr>
        <w:drawing>
          <wp:inline distT="0" distB="0" distL="0" distR="0">
            <wp:extent cx="1447800" cy="884454"/>
            <wp:effectExtent l="19050" t="0" r="0" b="0"/>
            <wp:docPr id="1" name="Picture 0" descr="hors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8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22D" w:rsidRDefault="0060122D" w:rsidP="0060122D">
      <w:pPr>
        <w:spacing w:line="240" w:lineRule="auto"/>
        <w:ind w:left="2160" w:firstLine="720"/>
        <w:rPr>
          <w:rFonts w:ascii="Berlin Sans FB" w:hAnsi="Berlin Sans FB"/>
          <w:sz w:val="32"/>
          <w:szCs w:val="32"/>
        </w:rPr>
      </w:pPr>
      <w:r w:rsidRPr="00B27E4E">
        <w:rPr>
          <w:rFonts w:ascii="Berlin Sans FB" w:hAnsi="Berlin Sans FB"/>
          <w:sz w:val="32"/>
          <w:szCs w:val="32"/>
        </w:rPr>
        <w:t>Clonshire Equestrian Centre</w:t>
      </w:r>
    </w:p>
    <w:p w:rsidR="0060122D" w:rsidRDefault="0060122D" w:rsidP="0060122D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>Adare,</w:t>
      </w:r>
    </w:p>
    <w:p w:rsidR="0060122D" w:rsidRDefault="0060122D" w:rsidP="0060122D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>Co. Limerick</w:t>
      </w:r>
    </w:p>
    <w:p w:rsidR="0060122D" w:rsidRDefault="0060122D" w:rsidP="0060122D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>Ireland</w:t>
      </w:r>
    </w:p>
    <w:p w:rsidR="0060122D" w:rsidRDefault="0060122D" w:rsidP="0060122D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>00-353-61396770</w:t>
      </w:r>
    </w:p>
    <w:p w:rsidR="006E27FD" w:rsidRDefault="006E27FD" w:rsidP="0060122D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</w:p>
    <w:p w:rsidR="006E27FD" w:rsidRDefault="00876FFF" w:rsidP="0060122D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>
        <w:rPr>
          <w:rFonts w:ascii="Berlin Sans FB" w:hAnsi="Berlin Sans FB" w:cs="Aharoni"/>
          <w:sz w:val="32"/>
          <w:szCs w:val="32"/>
        </w:rPr>
        <w:t xml:space="preserve">Non-Residential </w:t>
      </w:r>
      <w:r w:rsidR="006E27FD">
        <w:rPr>
          <w:rFonts w:ascii="Berlin Sans FB" w:hAnsi="Berlin Sans FB" w:cs="Aharoni"/>
          <w:sz w:val="32"/>
          <w:szCs w:val="32"/>
        </w:rPr>
        <w:t>Pony Camp Option 2016</w:t>
      </w:r>
    </w:p>
    <w:p w:rsidR="006E27FD" w:rsidRDefault="006E27FD" w:rsidP="0060122D">
      <w:pPr>
        <w:spacing w:line="240" w:lineRule="auto"/>
        <w:jc w:val="center"/>
        <w:rPr>
          <w:rFonts w:ascii="Berlin Sans FB" w:hAnsi="Berlin Sans FB" w:cs="Aharoni"/>
          <w:sz w:val="32"/>
          <w:szCs w:val="32"/>
        </w:rPr>
      </w:pPr>
      <w:r w:rsidRPr="006E27FD">
        <w:rPr>
          <w:rFonts w:ascii="Berlin Sans FB" w:hAnsi="Berlin Sans FB" w:cs="Aharoni"/>
          <w:noProof/>
          <w:sz w:val="32"/>
          <w:szCs w:val="32"/>
          <w:lang w:eastAsia="en-IE"/>
        </w:rPr>
        <w:drawing>
          <wp:inline distT="0" distB="0" distL="0" distR="0">
            <wp:extent cx="3069838" cy="2045425"/>
            <wp:effectExtent l="19050" t="0" r="0" b="0"/>
            <wp:docPr id="2" name="Picture 3" descr="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022" cy="206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22D" w:rsidRPr="00B27E4E" w:rsidRDefault="0060122D" w:rsidP="0060122D">
      <w:pPr>
        <w:spacing w:line="240" w:lineRule="auto"/>
        <w:jc w:val="center"/>
        <w:rPr>
          <w:rFonts w:ascii="Berlin Sans FB" w:hAnsi="Berlin Sans FB" w:cs="Aharoni"/>
          <w:sz w:val="28"/>
          <w:szCs w:val="28"/>
        </w:rPr>
      </w:pPr>
    </w:p>
    <w:p w:rsidR="0060122D" w:rsidRPr="00B27E4E" w:rsidRDefault="0060122D" w:rsidP="0060122D">
      <w:pPr>
        <w:rPr>
          <w:sz w:val="28"/>
          <w:szCs w:val="28"/>
        </w:rPr>
      </w:pPr>
      <w:r w:rsidRPr="00B27E4E">
        <w:rPr>
          <w:sz w:val="28"/>
          <w:szCs w:val="28"/>
        </w:rPr>
        <w:t>Clonshire Equestrian Centre</w:t>
      </w:r>
      <w:r w:rsidRPr="003B784A">
        <w:rPr>
          <w:sz w:val="28"/>
          <w:szCs w:val="28"/>
        </w:rPr>
        <w:t xml:space="preserve"> is owned by the Co Limerick Hunt Club and is a not-for-profit business.</w:t>
      </w:r>
      <w:r>
        <w:rPr>
          <w:sz w:val="28"/>
          <w:szCs w:val="28"/>
        </w:rPr>
        <w:t xml:space="preserve">  We are </w:t>
      </w:r>
      <w:r w:rsidRPr="003B784A">
        <w:rPr>
          <w:sz w:val="28"/>
          <w:szCs w:val="28"/>
        </w:rPr>
        <w:t>well established as one of the most successful Horse Riding Centres in Ireland, set in 120 acres of green Parkland in the Golden Vale of Ireland.</w:t>
      </w:r>
      <w:r>
        <w:rPr>
          <w:sz w:val="28"/>
          <w:szCs w:val="28"/>
        </w:rPr>
        <w:t xml:space="preserve">  We are a registered T</w:t>
      </w:r>
      <w:r w:rsidRPr="003B784A">
        <w:rPr>
          <w:sz w:val="28"/>
          <w:szCs w:val="28"/>
        </w:rPr>
        <w:t>raining and E</w:t>
      </w:r>
      <w:r>
        <w:rPr>
          <w:sz w:val="28"/>
          <w:szCs w:val="28"/>
        </w:rPr>
        <w:t xml:space="preserve">xamination Centre for </w:t>
      </w:r>
      <w:r w:rsidRPr="00850DE6">
        <w:rPr>
          <w:sz w:val="28"/>
          <w:szCs w:val="28"/>
        </w:rPr>
        <w:t>career programmes</w:t>
      </w:r>
      <w:r w:rsidRPr="003B784A">
        <w:rPr>
          <w:sz w:val="28"/>
          <w:szCs w:val="28"/>
        </w:rPr>
        <w:t>.</w:t>
      </w:r>
    </w:p>
    <w:p w:rsidR="0060122D" w:rsidRPr="003B784A" w:rsidRDefault="0060122D" w:rsidP="00601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Our facilities include:</w:t>
      </w:r>
    </w:p>
    <w:p w:rsidR="0060122D" w:rsidRPr="00B27E4E" w:rsidRDefault="0060122D" w:rsidP="006012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t xml:space="preserve">2 indoor riding arenas with viewing </w:t>
      </w:r>
      <w:r>
        <w:rPr>
          <w:sz w:val="28"/>
          <w:szCs w:val="28"/>
        </w:rPr>
        <w:t>areas</w:t>
      </w:r>
    </w:p>
    <w:p w:rsidR="0060122D" w:rsidRPr="00B27E4E" w:rsidRDefault="0060122D" w:rsidP="006012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850DE6">
        <w:rPr>
          <w:sz w:val="28"/>
          <w:szCs w:val="28"/>
        </w:rPr>
        <w:t>very extensive</w:t>
      </w:r>
      <w:r w:rsidRPr="00B27E4E">
        <w:rPr>
          <w:sz w:val="28"/>
          <w:szCs w:val="28"/>
        </w:rPr>
        <w:t xml:space="preserve"> outdoor all weather arena</w:t>
      </w:r>
    </w:p>
    <w:p w:rsidR="0060122D" w:rsidRPr="00B27E4E" w:rsidRDefault="0060122D" w:rsidP="006012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t xml:space="preserve">1 grass </w:t>
      </w:r>
      <w:proofErr w:type="spellStart"/>
      <w:r w:rsidRPr="00B27E4E">
        <w:rPr>
          <w:sz w:val="28"/>
          <w:szCs w:val="28"/>
        </w:rPr>
        <w:t>Showjumping</w:t>
      </w:r>
      <w:proofErr w:type="spellEnd"/>
      <w:r w:rsidRPr="00B27E4E">
        <w:rPr>
          <w:sz w:val="28"/>
          <w:szCs w:val="28"/>
        </w:rPr>
        <w:t xml:space="preserve"> arena for competitions</w:t>
      </w:r>
    </w:p>
    <w:p w:rsidR="0060122D" w:rsidRPr="00B27E4E" w:rsidRDefault="0060122D" w:rsidP="006012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t>70 indoor stables with wash</w:t>
      </w:r>
      <w:r w:rsidR="00511EFF">
        <w:rPr>
          <w:sz w:val="28"/>
          <w:szCs w:val="28"/>
        </w:rPr>
        <w:t>-</w:t>
      </w:r>
      <w:r w:rsidRPr="00B27E4E">
        <w:rPr>
          <w:sz w:val="28"/>
          <w:szCs w:val="28"/>
        </w:rPr>
        <w:t>bays, tack rooms and feed sheds</w:t>
      </w:r>
    </w:p>
    <w:p w:rsidR="0060122D" w:rsidRPr="00B27E4E" w:rsidRDefault="0060122D" w:rsidP="006012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lastRenderedPageBreak/>
        <w:t>Automatic Horse</w:t>
      </w:r>
      <w:r w:rsidR="00511EFF">
        <w:rPr>
          <w:sz w:val="28"/>
          <w:szCs w:val="28"/>
        </w:rPr>
        <w:t>-</w:t>
      </w:r>
      <w:r w:rsidRPr="00B27E4E">
        <w:rPr>
          <w:sz w:val="28"/>
          <w:szCs w:val="28"/>
        </w:rPr>
        <w:t>walker</w:t>
      </w:r>
    </w:p>
    <w:p w:rsidR="0060122D" w:rsidRPr="00B27E4E" w:rsidRDefault="0060122D" w:rsidP="006012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t>Coffee</w:t>
      </w:r>
      <w:r w:rsidR="00511EFF">
        <w:rPr>
          <w:sz w:val="28"/>
          <w:szCs w:val="28"/>
        </w:rPr>
        <w:t>-</w:t>
      </w:r>
      <w:r w:rsidRPr="00B27E4E">
        <w:rPr>
          <w:sz w:val="28"/>
          <w:szCs w:val="28"/>
        </w:rPr>
        <w:t>room, bathrooms, showers</w:t>
      </w:r>
    </w:p>
    <w:p w:rsidR="0060122D" w:rsidRDefault="0060122D" w:rsidP="006012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7E4E">
        <w:rPr>
          <w:sz w:val="28"/>
          <w:szCs w:val="28"/>
        </w:rPr>
        <w:t>Lecture room and class room</w:t>
      </w:r>
    </w:p>
    <w:p w:rsidR="0060122D" w:rsidRPr="000D21D2" w:rsidRDefault="0060122D" w:rsidP="0060122D">
      <w:pPr>
        <w:rPr>
          <w:b/>
          <w:sz w:val="28"/>
          <w:szCs w:val="28"/>
        </w:rPr>
      </w:pPr>
      <w:r w:rsidRPr="000D21D2">
        <w:rPr>
          <w:b/>
          <w:sz w:val="28"/>
          <w:szCs w:val="28"/>
        </w:rPr>
        <w:t>Horses:</w:t>
      </w:r>
    </w:p>
    <w:p w:rsidR="0060122D" w:rsidRPr="000D21D2" w:rsidRDefault="0060122D" w:rsidP="0060122D">
      <w:pPr>
        <w:rPr>
          <w:sz w:val="28"/>
          <w:szCs w:val="28"/>
        </w:rPr>
      </w:pPr>
      <w:r w:rsidRPr="000D21D2">
        <w:rPr>
          <w:sz w:val="28"/>
          <w:szCs w:val="28"/>
        </w:rPr>
        <w:t>Our horses</w:t>
      </w:r>
      <w:r w:rsidRPr="003B784A">
        <w:rPr>
          <w:sz w:val="28"/>
          <w:szCs w:val="28"/>
        </w:rPr>
        <w:t xml:space="preserve"> are Irish Sport Horses and Connemara Ponies, know</w:t>
      </w:r>
      <w:r>
        <w:rPr>
          <w:sz w:val="28"/>
          <w:szCs w:val="28"/>
        </w:rPr>
        <w:t>n</w:t>
      </w:r>
      <w:r w:rsidRPr="003B784A">
        <w:rPr>
          <w:sz w:val="28"/>
          <w:szCs w:val="28"/>
        </w:rPr>
        <w:t xml:space="preserve"> worldwide for their excellent temperament and willingness to help riders improve their riding</w:t>
      </w:r>
      <w:r w:rsidRPr="00B27E4E">
        <w:rPr>
          <w:sz w:val="28"/>
          <w:szCs w:val="28"/>
        </w:rPr>
        <w:t xml:space="preserve">. </w:t>
      </w:r>
      <w:r w:rsidRPr="003B784A">
        <w:rPr>
          <w:sz w:val="28"/>
          <w:szCs w:val="28"/>
        </w:rPr>
        <w:t xml:space="preserve">Our horses are all expertly fitted with a comfortable saddle by a Master </w:t>
      </w:r>
      <w:r>
        <w:rPr>
          <w:sz w:val="28"/>
          <w:szCs w:val="28"/>
        </w:rPr>
        <w:t>Saddler</w:t>
      </w:r>
      <w:r w:rsidRPr="003B784A">
        <w:rPr>
          <w:sz w:val="28"/>
          <w:szCs w:val="28"/>
        </w:rPr>
        <w:t xml:space="preserve"> and have regular checkups. </w:t>
      </w:r>
      <w:r>
        <w:rPr>
          <w:sz w:val="28"/>
          <w:szCs w:val="28"/>
        </w:rPr>
        <w:t xml:space="preserve">Our </w:t>
      </w:r>
      <w:proofErr w:type="spellStart"/>
      <w:r>
        <w:rPr>
          <w:sz w:val="28"/>
          <w:szCs w:val="28"/>
        </w:rPr>
        <w:t>f</w:t>
      </w:r>
      <w:r w:rsidRPr="003B784A">
        <w:rPr>
          <w:sz w:val="28"/>
          <w:szCs w:val="28"/>
        </w:rPr>
        <w:t>arrier</w:t>
      </w:r>
      <w:proofErr w:type="spellEnd"/>
      <w:r w:rsidRPr="003B784A">
        <w:rPr>
          <w:sz w:val="28"/>
          <w:szCs w:val="28"/>
        </w:rPr>
        <w:t xml:space="preserve"> </w:t>
      </w:r>
      <w:r>
        <w:rPr>
          <w:sz w:val="28"/>
          <w:szCs w:val="28"/>
        </w:rPr>
        <w:t>and v</w:t>
      </w:r>
      <w:r w:rsidRPr="003B784A">
        <w:rPr>
          <w:sz w:val="28"/>
          <w:szCs w:val="28"/>
        </w:rPr>
        <w:t>et attend regularly to</w:t>
      </w:r>
      <w:r>
        <w:rPr>
          <w:sz w:val="28"/>
          <w:szCs w:val="28"/>
        </w:rPr>
        <w:t xml:space="preserve"> </w:t>
      </w:r>
      <w:r w:rsidRPr="003B784A">
        <w:rPr>
          <w:sz w:val="28"/>
          <w:szCs w:val="28"/>
        </w:rPr>
        <w:t>ensure our horses are in full health</w:t>
      </w:r>
      <w:r w:rsidRPr="00850DE6">
        <w:rPr>
          <w:sz w:val="28"/>
          <w:szCs w:val="28"/>
        </w:rPr>
        <w:t>.  We also have several horses and ponies for sale and we sell to clients throughout the world.</w:t>
      </w:r>
    </w:p>
    <w:p w:rsidR="0060122D" w:rsidRDefault="0060122D" w:rsidP="0060122D">
      <w:pPr>
        <w:rPr>
          <w:b/>
          <w:sz w:val="28"/>
          <w:szCs w:val="28"/>
        </w:rPr>
      </w:pPr>
    </w:p>
    <w:p w:rsidR="0060122D" w:rsidRDefault="0060122D" w:rsidP="00601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Staff:</w:t>
      </w:r>
    </w:p>
    <w:p w:rsidR="0060122D" w:rsidRDefault="0060122D" w:rsidP="0060122D">
      <w:pPr>
        <w:rPr>
          <w:sz w:val="28"/>
          <w:szCs w:val="28"/>
        </w:rPr>
      </w:pPr>
      <w:r>
        <w:rPr>
          <w:sz w:val="28"/>
          <w:szCs w:val="28"/>
        </w:rPr>
        <w:t>We are fully approved by the Association of Irish Riding Schools and The British Horse Society.  In Clonshire Equestrian Centre we are very proud of our excellent safety record.  O</w:t>
      </w:r>
      <w:r w:rsidRPr="000D21D2">
        <w:rPr>
          <w:sz w:val="28"/>
          <w:szCs w:val="28"/>
        </w:rPr>
        <w:t xml:space="preserve">ur </w:t>
      </w:r>
      <w:proofErr w:type="gramStart"/>
      <w:r w:rsidRPr="000D21D2">
        <w:rPr>
          <w:sz w:val="28"/>
          <w:szCs w:val="28"/>
        </w:rPr>
        <w:t>staff</w:t>
      </w:r>
      <w:r>
        <w:rPr>
          <w:sz w:val="28"/>
          <w:szCs w:val="28"/>
        </w:rPr>
        <w:t xml:space="preserve"> </w:t>
      </w:r>
      <w:r w:rsidRPr="003B784A">
        <w:rPr>
          <w:sz w:val="28"/>
          <w:szCs w:val="28"/>
        </w:rPr>
        <w:t>are</w:t>
      </w:r>
      <w:proofErr w:type="gramEnd"/>
      <w:r w:rsidRPr="003B784A">
        <w:rPr>
          <w:sz w:val="28"/>
          <w:szCs w:val="28"/>
        </w:rPr>
        <w:t xml:space="preserve"> fully qualified</w:t>
      </w:r>
      <w:r>
        <w:rPr>
          <w:sz w:val="28"/>
          <w:szCs w:val="28"/>
        </w:rPr>
        <w:t>, having attained their qualifications through T</w:t>
      </w:r>
      <w:r w:rsidRPr="003B784A">
        <w:rPr>
          <w:sz w:val="28"/>
          <w:szCs w:val="28"/>
        </w:rPr>
        <w:t>he British Horse Society and the Equestrian Federation of Ireland.</w:t>
      </w:r>
    </w:p>
    <w:p w:rsidR="0060122D" w:rsidRPr="003B784A" w:rsidRDefault="0060122D" w:rsidP="0060122D">
      <w:pPr>
        <w:rPr>
          <w:sz w:val="28"/>
          <w:szCs w:val="28"/>
        </w:rPr>
      </w:pPr>
    </w:p>
    <w:p w:rsidR="0060122D" w:rsidRDefault="0060122D" w:rsidP="0060122D">
      <w:pPr>
        <w:jc w:val="center"/>
        <w:rPr>
          <w:sz w:val="28"/>
          <w:szCs w:val="28"/>
        </w:rPr>
      </w:pPr>
      <w:r w:rsidRPr="0060122D">
        <w:rPr>
          <w:noProof/>
          <w:sz w:val="28"/>
          <w:szCs w:val="28"/>
          <w:lang w:eastAsia="en-IE"/>
        </w:rPr>
        <w:drawing>
          <wp:inline distT="0" distB="0" distL="0" distR="0">
            <wp:extent cx="3629266" cy="2418170"/>
            <wp:effectExtent l="19050" t="0" r="9284" b="0"/>
            <wp:docPr id="3" name="Picture 1" descr="20130802-IMG_2505_Clonshire_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0802-IMG_2505_Clonshire_fullsiz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886" cy="241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22D" w:rsidRDefault="0060122D" w:rsidP="0060122D">
      <w:pPr>
        <w:rPr>
          <w:sz w:val="28"/>
          <w:szCs w:val="28"/>
        </w:rPr>
      </w:pPr>
    </w:p>
    <w:p w:rsidR="0060122D" w:rsidRDefault="0060122D" w:rsidP="0060122D">
      <w:pPr>
        <w:rPr>
          <w:sz w:val="28"/>
          <w:szCs w:val="28"/>
        </w:rPr>
      </w:pPr>
    </w:p>
    <w:p w:rsidR="006E27FD" w:rsidRDefault="006E27FD" w:rsidP="0060122D">
      <w:pPr>
        <w:rPr>
          <w:sz w:val="28"/>
          <w:szCs w:val="28"/>
        </w:rPr>
      </w:pPr>
    </w:p>
    <w:p w:rsidR="0060122D" w:rsidRPr="005C0396" w:rsidRDefault="00750061" w:rsidP="00601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Children’s Day Camp</w:t>
      </w:r>
      <w:r w:rsidR="0060122D">
        <w:rPr>
          <w:b/>
          <w:sz w:val="28"/>
          <w:szCs w:val="28"/>
        </w:rPr>
        <w:t>:</w:t>
      </w:r>
    </w:p>
    <w:p w:rsidR="0060122D" w:rsidRDefault="0060122D" w:rsidP="0060122D">
      <w:pPr>
        <w:rPr>
          <w:sz w:val="28"/>
          <w:szCs w:val="28"/>
        </w:rPr>
      </w:pPr>
      <w:r>
        <w:rPr>
          <w:sz w:val="28"/>
          <w:szCs w:val="28"/>
        </w:rPr>
        <w:t>We welcome children (8years – 18 years) from overseas to come and enjoy the fun and excitement of riding and looking af</w:t>
      </w:r>
      <w:r w:rsidR="006E27FD">
        <w:rPr>
          <w:sz w:val="28"/>
          <w:szCs w:val="28"/>
        </w:rPr>
        <w:t xml:space="preserve">ter our ponies in our Pony </w:t>
      </w:r>
      <w:r>
        <w:rPr>
          <w:sz w:val="28"/>
          <w:szCs w:val="28"/>
        </w:rPr>
        <w:t>Camp.  Our young guests are supervised at all times to ensure that all activities are carried out safely.</w:t>
      </w:r>
    </w:p>
    <w:p w:rsidR="0060122D" w:rsidRPr="00CE270F" w:rsidRDefault="0060122D" w:rsidP="0060122D">
      <w:pPr>
        <w:rPr>
          <w:sz w:val="28"/>
          <w:szCs w:val="28"/>
        </w:rPr>
      </w:pPr>
      <w:r w:rsidRPr="00CE270F">
        <w:rPr>
          <w:sz w:val="28"/>
          <w:szCs w:val="28"/>
        </w:rPr>
        <w:t>Daily Sc</w:t>
      </w:r>
      <w:r>
        <w:rPr>
          <w:sz w:val="28"/>
          <w:szCs w:val="28"/>
        </w:rPr>
        <w:t>h</w:t>
      </w:r>
      <w:r w:rsidRPr="00CE270F">
        <w:rPr>
          <w:sz w:val="28"/>
          <w:szCs w:val="28"/>
        </w:rPr>
        <w:t>edule:</w:t>
      </w:r>
    </w:p>
    <w:p w:rsidR="0060122D" w:rsidRDefault="00750061" w:rsidP="006012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9:45am</w:t>
      </w:r>
      <w:r>
        <w:rPr>
          <w:sz w:val="28"/>
          <w:szCs w:val="28"/>
        </w:rPr>
        <w:tab/>
        <w:t>Meet up and get ready for the day</w:t>
      </w:r>
    </w:p>
    <w:p w:rsidR="0060122D" w:rsidRPr="00CE270F" w:rsidRDefault="00750061" w:rsidP="006012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10:00am</w:t>
      </w:r>
      <w:r>
        <w:rPr>
          <w:sz w:val="28"/>
          <w:szCs w:val="28"/>
        </w:rPr>
        <w:tab/>
        <w:t>First riding lesson of the day</w:t>
      </w:r>
      <w:r w:rsidR="006E27FD">
        <w:rPr>
          <w:sz w:val="28"/>
          <w:szCs w:val="28"/>
        </w:rPr>
        <w:t>, arena session with one of our instructors</w:t>
      </w:r>
    </w:p>
    <w:p w:rsidR="0060122D" w:rsidRPr="00CE270F" w:rsidRDefault="0060122D" w:rsidP="006012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750061">
        <w:rPr>
          <w:sz w:val="28"/>
          <w:szCs w:val="28"/>
        </w:rPr>
        <w:t>1:00am</w:t>
      </w:r>
      <w:r w:rsidR="00750061">
        <w:rPr>
          <w:sz w:val="28"/>
          <w:szCs w:val="28"/>
        </w:rPr>
        <w:tab/>
        <w:t>Second riding lesson of the day</w:t>
      </w:r>
      <w:r w:rsidR="006E27FD">
        <w:rPr>
          <w:sz w:val="28"/>
          <w:szCs w:val="28"/>
        </w:rPr>
        <w:t>, go for a ride in our extensive parkland</w:t>
      </w:r>
    </w:p>
    <w:p w:rsidR="0060122D" w:rsidRPr="00CE270F" w:rsidRDefault="00750061" w:rsidP="0060122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12:00pm</w:t>
      </w:r>
      <w:r>
        <w:rPr>
          <w:sz w:val="28"/>
          <w:szCs w:val="28"/>
        </w:rPr>
        <w:tab/>
        <w:t>Stable management with one of our instructors</w:t>
      </w:r>
      <w:r w:rsidR="0060122D">
        <w:rPr>
          <w:sz w:val="28"/>
          <w:szCs w:val="28"/>
        </w:rPr>
        <w:t xml:space="preserve"> </w:t>
      </w:r>
    </w:p>
    <w:p w:rsidR="00750061" w:rsidRDefault="00750061" w:rsidP="007500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1:00pm</w:t>
      </w:r>
      <w:r>
        <w:rPr>
          <w:sz w:val="28"/>
          <w:szCs w:val="28"/>
        </w:rPr>
        <w:tab/>
        <w:t xml:space="preserve"> Lunch Break</w:t>
      </w:r>
      <w:r w:rsidR="006E27FD">
        <w:rPr>
          <w:sz w:val="28"/>
          <w:szCs w:val="28"/>
        </w:rPr>
        <w:t>, Make sure to bring lots to eat and drink as lots of horse riding can make you very hungry!!</w:t>
      </w:r>
    </w:p>
    <w:p w:rsidR="00750061" w:rsidRDefault="00750061" w:rsidP="007500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2:00pm</w:t>
      </w:r>
      <w:r>
        <w:rPr>
          <w:sz w:val="28"/>
          <w:szCs w:val="28"/>
        </w:rPr>
        <w:tab/>
        <w:t>Third riding lesson of the day</w:t>
      </w:r>
      <w:r w:rsidR="006E27FD">
        <w:rPr>
          <w:sz w:val="28"/>
          <w:szCs w:val="28"/>
        </w:rPr>
        <w:t>, an arena session followed by a ride outdoors</w:t>
      </w:r>
    </w:p>
    <w:p w:rsidR="00750061" w:rsidRDefault="00750061" w:rsidP="007500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3:00pm</w:t>
      </w:r>
      <w:r>
        <w:rPr>
          <w:sz w:val="28"/>
          <w:szCs w:val="28"/>
        </w:rPr>
        <w:tab/>
        <w:t>Stable management/pony games</w:t>
      </w:r>
    </w:p>
    <w:p w:rsidR="0060122D" w:rsidRPr="00750061" w:rsidRDefault="0060122D" w:rsidP="00750061">
      <w:pPr>
        <w:rPr>
          <w:sz w:val="28"/>
          <w:szCs w:val="28"/>
        </w:rPr>
      </w:pPr>
      <w:r w:rsidRPr="00750061">
        <w:rPr>
          <w:sz w:val="28"/>
          <w:szCs w:val="28"/>
        </w:rPr>
        <w:t xml:space="preserve">On the last day there is a Competition and Assessment for the riders and they are awarded with a Clonshire Course Completion Certificate and Rosette. </w:t>
      </w:r>
    </w:p>
    <w:p w:rsidR="0060122D" w:rsidRDefault="0060122D" w:rsidP="0060122D">
      <w:pPr>
        <w:rPr>
          <w:sz w:val="28"/>
          <w:szCs w:val="28"/>
        </w:rPr>
      </w:pPr>
    </w:p>
    <w:p w:rsidR="005A498A" w:rsidRPr="0060122D" w:rsidRDefault="006E27FD" w:rsidP="0060122D">
      <w:pPr>
        <w:jc w:val="center"/>
      </w:pPr>
      <w:r>
        <w:rPr>
          <w:noProof/>
          <w:lang w:eastAsia="en-IE"/>
        </w:rPr>
        <w:drawing>
          <wp:inline distT="0" distB="0" distL="0" distR="0">
            <wp:extent cx="2996877" cy="2238194"/>
            <wp:effectExtent l="19050" t="0" r="0" b="0"/>
            <wp:docPr id="4" name="Picture 3" descr="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430" cy="2248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98A" w:rsidRPr="0060122D" w:rsidSect="005A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2735"/>
    <w:multiLevelType w:val="hybridMultilevel"/>
    <w:tmpl w:val="3B7EC3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313C3"/>
    <w:multiLevelType w:val="hybridMultilevel"/>
    <w:tmpl w:val="8C4EFA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22D"/>
    <w:rsid w:val="00062DE5"/>
    <w:rsid w:val="000F5EEF"/>
    <w:rsid w:val="002D4064"/>
    <w:rsid w:val="00345AC3"/>
    <w:rsid w:val="003A5AC1"/>
    <w:rsid w:val="004E53C4"/>
    <w:rsid w:val="00511EFF"/>
    <w:rsid w:val="00532F34"/>
    <w:rsid w:val="005A498A"/>
    <w:rsid w:val="005C0396"/>
    <w:rsid w:val="0060122D"/>
    <w:rsid w:val="00651E68"/>
    <w:rsid w:val="006C4721"/>
    <w:rsid w:val="006D1AA5"/>
    <w:rsid w:val="006E27FD"/>
    <w:rsid w:val="00750061"/>
    <w:rsid w:val="00807E8C"/>
    <w:rsid w:val="00876FFF"/>
    <w:rsid w:val="00AD79F7"/>
    <w:rsid w:val="00C11BEB"/>
    <w:rsid w:val="00DE3E45"/>
    <w:rsid w:val="00FE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1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2015-11-11T14:49:00Z</cp:lastPrinted>
  <dcterms:created xsi:type="dcterms:W3CDTF">2015-12-14T14:17:00Z</dcterms:created>
  <dcterms:modified xsi:type="dcterms:W3CDTF">2015-12-14T14:17:00Z</dcterms:modified>
</cp:coreProperties>
</file>